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5E95F8EF" w14:textId="7D35E556" w:rsidR="004D2ACE" w:rsidRDefault="004D2ACE">
                <w:pPr>
                  <w:rPr>
                    <w:rFonts w:ascii="Tahoma" w:eastAsia="Cambria" w:hAnsi="Tahoma" w:cs="Tahoma"/>
                    <w:sz w:val="16"/>
                    <w:szCs w:val="16"/>
                  </w:rPr>
                </w:pPr>
                <w:r>
                  <w:rPr>
                    <w:rFonts w:ascii="Tahoma" w:eastAsia="Cambria" w:hAnsi="Tahoma" w:cs="Tahoma"/>
                    <w:sz w:val="16"/>
                    <w:szCs w:val="16"/>
                  </w:rPr>
                  <w:t>Cellular Automata and Di</w:t>
                </w:r>
                <w:r w:rsidR="00502EEC">
                  <w:rPr>
                    <w:rFonts w:ascii="Tahoma" w:eastAsia="Cambria" w:hAnsi="Tahoma" w:cs="Tahoma"/>
                    <w:sz w:val="16"/>
                    <w:szCs w:val="16"/>
                  </w:rPr>
                  <w:t>s</w:t>
                </w:r>
                <w:r>
                  <w:rPr>
                    <w:rFonts w:ascii="Tahoma" w:eastAsia="Cambria" w:hAnsi="Tahoma" w:cs="Tahoma"/>
                    <w:sz w:val="16"/>
                    <w:szCs w:val="16"/>
                  </w:rPr>
                  <w:t>crete Complex Systems</w:t>
                </w:r>
                <w:r w:rsidR="00502EEC">
                  <w:rPr>
                    <w:rFonts w:ascii="Tahoma" w:eastAsia="Cambria" w:hAnsi="Tahoma" w:cs="Tahoma"/>
                    <w:sz w:val="16"/>
                    <w:szCs w:val="16"/>
                  </w:rPr>
                  <w:t>.</w:t>
                </w:r>
              </w:p>
              <w:p w14:paraId="13AC2B3E" w14:textId="21A34B0B" w:rsidR="00000000" w:rsidRPr="00C73BB6" w:rsidRDefault="004D2ACE">
                <w:pPr>
                  <w:rPr>
                    <w:rFonts w:ascii="Tahoma" w:eastAsia="Cambria" w:hAnsi="Tahoma" w:cs="Tahoma"/>
                    <w:sz w:val="16"/>
                    <w:szCs w:val="16"/>
                  </w:rPr>
                </w:pPr>
                <w:r>
                  <w:rPr>
                    <w:rFonts w:ascii="Tahoma" w:eastAsia="Cambria" w:hAnsi="Tahoma" w:cs="Tahoma"/>
                    <w:sz w:val="16"/>
                    <w:szCs w:val="16"/>
                  </w:rPr>
                  <w:t>31</w:t>
                </w:r>
                <w:r w:rsidRPr="004D2ACE">
                  <w:rPr>
                    <w:rFonts w:ascii="Tahoma" w:eastAsia="Cambria" w:hAnsi="Tahoma" w:cs="Tahoma"/>
                    <w:sz w:val="16"/>
                    <w:szCs w:val="16"/>
                    <w:vertAlign w:val="superscript"/>
                  </w:rPr>
                  <w:t>st</w:t>
                </w:r>
                <w:r>
                  <w:rPr>
                    <w:rFonts w:ascii="Tahoma" w:eastAsia="Cambria" w:hAnsi="Tahoma" w:cs="Tahoma"/>
                    <w:sz w:val="16"/>
                    <w:szCs w:val="16"/>
                  </w:rPr>
                  <w:t xml:space="preserve"> IFIP WG 1.5 International Workshop, AUTOMATA 2025, Lille, France, June 30 to July 4, 2025, Proceedings (LNCS 15831)</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FFEFD10" w:rsidR="00000000" w:rsidRPr="00C73BB6" w:rsidRDefault="004D2ACE">
                <w:pPr>
                  <w:rPr>
                    <w:rFonts w:ascii="Tahoma" w:eastAsia="Cambria" w:hAnsi="Tahoma" w:cs="Tahoma"/>
                    <w:sz w:val="16"/>
                    <w:szCs w:val="16"/>
                  </w:rPr>
                </w:pPr>
                <w:r>
                  <w:rPr>
                    <w:rFonts w:ascii="Tahoma" w:eastAsia="Cambria" w:hAnsi="Tahoma" w:cs="Tahoma"/>
                    <w:sz w:val="16"/>
                    <w:szCs w:val="16"/>
                  </w:rPr>
                  <w:t>Sara Riva, Adrien Richard</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Lienhypertexte"/>
                  <w:rFonts w:ascii="Tahoma" w:hAnsi="Tahoma" w:cs="Tahoma"/>
                  <w:sz w:val="16"/>
                  <w:szCs w:val="16"/>
                </w:rPr>
                <w:t>https://resource-cms.springernature.com/springer-cms/</w:t>
              </w:r>
              <w:r w:rsidR="00751CFC" w:rsidRPr="00751CFC">
                <w:rPr>
                  <w:rStyle w:val="Lienhypertexte"/>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Lienhypertext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Lienhypertext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E1AF9" w14:textId="77777777" w:rsidR="00053794" w:rsidRDefault="00053794">
      <w:pPr>
        <w:spacing w:after="0" w:line="240" w:lineRule="auto"/>
      </w:pPr>
      <w:r>
        <w:separator/>
      </w:r>
    </w:p>
  </w:endnote>
  <w:endnote w:type="continuationSeparator" w:id="0">
    <w:p w14:paraId="48BE06D4" w14:textId="77777777" w:rsidR="00053794" w:rsidRDefault="0005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Pieddepag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47B3D" w14:textId="77777777" w:rsidR="00053794" w:rsidRDefault="00053794">
      <w:pPr>
        <w:spacing w:after="0" w:line="240" w:lineRule="auto"/>
      </w:pPr>
      <w:r>
        <w:separator/>
      </w:r>
    </w:p>
  </w:footnote>
  <w:footnote w:type="continuationSeparator" w:id="0">
    <w:p w14:paraId="614AABB4" w14:textId="77777777" w:rsidR="00053794" w:rsidRDefault="00053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34265034">
    <w:abstractNumId w:val="4"/>
  </w:num>
  <w:num w:numId="2" w16cid:durableId="934020274">
    <w:abstractNumId w:val="3"/>
  </w:num>
  <w:num w:numId="3" w16cid:durableId="1708794586">
    <w:abstractNumId w:val="1"/>
  </w:num>
  <w:num w:numId="4" w16cid:durableId="2094013934">
    <w:abstractNumId w:val="2"/>
  </w:num>
  <w:num w:numId="5" w16cid:durableId="176799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21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22B88"/>
    <w:rsid w:val="00053794"/>
    <w:rsid w:val="00054D62"/>
    <w:rsid w:val="004D2ACE"/>
    <w:rsid w:val="00502EEC"/>
    <w:rsid w:val="00751CFC"/>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spacing w:after="0" w:line="240" w:lineRule="auto"/>
    </w:pPr>
    <w:rPr>
      <w:rFonts w:ascii="Arial" w:eastAsia="Arial" w:hAnsi="Arial" w:cs="Arial"/>
      <w:sz w:val="20"/>
      <w:szCs w:val="20"/>
      <w:lang w:eastAsia="en-GB"/>
    </w:rPr>
  </w:style>
  <w:style w:type="character" w:customStyle="1" w:styleId="CommentaireCar">
    <w:name w:val="Commentaire Car"/>
    <w:basedOn w:val="Policepardfaut"/>
    <w:link w:val="Commentaire"/>
    <w:uiPriority w:val="99"/>
    <w:semiHidden/>
    <w:rPr>
      <w:rFonts w:ascii="Arial" w:eastAsia="Arial" w:hAnsi="Arial" w:cs="Arial"/>
      <w:sz w:val="20"/>
      <w:szCs w:val="20"/>
      <w:lang w:eastAsia="en-GB"/>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tteCar">
    <w:name w:val="En-tête Car"/>
    <w:basedOn w:val="Policepardfaut"/>
    <w:link w:val="En-tte"/>
    <w:uiPriority w:val="99"/>
    <w:rPr>
      <w:rFonts w:ascii="Arial" w:eastAsia="Arial" w:hAnsi="Arial" w:cs="Arial"/>
      <w:lang w:eastAsia="en-GB"/>
    </w:rPr>
  </w:style>
  <w:style w:type="paragraph" w:styleId="Pieddepage">
    <w:name w:val="footer"/>
    <w:basedOn w:val="Normal"/>
    <w:link w:val="Pieddepag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depageCar">
    <w:name w:val="Pied de page Car"/>
    <w:basedOn w:val="Policepardfaut"/>
    <w:link w:val="Pieddepage"/>
    <w:uiPriority w:val="99"/>
    <w:rPr>
      <w:rFonts w:ascii="Arial" w:eastAsia="Arial" w:hAnsi="Arial" w:cs="Arial"/>
      <w:lang w:eastAsia="en-GB"/>
    </w:rPr>
  </w:style>
  <w:style w:type="table" w:customStyle="1" w:styleId="TableGrid1">
    <w:name w:val="Table Grid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basedOn w:val="Normal"/>
    <w:uiPriority w:val="34"/>
    <w:qFormat/>
    <w:pPr>
      <w:ind w:left="720"/>
      <w:contextualSpacing/>
    </w:pPr>
  </w:style>
  <w:style w:type="paragraph" w:styleId="Objetducommentaire">
    <w:name w:val="annotation subject"/>
    <w:basedOn w:val="Commentaire"/>
    <w:next w:val="Commentaire"/>
    <w:link w:val="ObjetducommentaireCar"/>
    <w:uiPriority w:val="99"/>
    <w:semiHidden/>
    <w:unhideWhenUsed/>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Pr>
      <w:rFonts w:ascii="Arial" w:eastAsia="Arial" w:hAnsi="Arial" w:cs="Arial"/>
      <w:b/>
      <w:bCs/>
      <w:sz w:val="20"/>
      <w:szCs w:val="20"/>
      <w:lang w:eastAsia="en-GB"/>
    </w:rPr>
  </w:style>
  <w:style w:type="paragraph" w:styleId="Rvision">
    <w:name w:val="Revision"/>
    <w:hidden/>
    <w:uiPriority w:val="99"/>
    <w:semiHidden/>
    <w:pPr>
      <w:spacing w:after="0" w:line="240" w:lineRule="auto"/>
    </w:pPr>
  </w:style>
  <w:style w:type="table" w:customStyle="1" w:styleId="TableGrid2">
    <w:name w:val="Table Grid2"/>
    <w:basedOn w:val="TableauNormal"/>
    <w:next w:val="Grilledutableau"/>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22B88"/>
    <w:rsid w:val="00041BE8"/>
    <w:rsid w:val="00067AD3"/>
    <w:rsid w:val="000A39AE"/>
    <w:rsid w:val="001166B6"/>
    <w:rsid w:val="001C6585"/>
    <w:rsid w:val="003827B1"/>
    <w:rsid w:val="0042401E"/>
    <w:rsid w:val="004D6D1E"/>
    <w:rsid w:val="005410A2"/>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1949</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sara riva</cp:lastModifiedBy>
  <cp:revision>6</cp:revision>
  <dcterms:created xsi:type="dcterms:W3CDTF">2021-10-22T08:20:00Z</dcterms:created>
  <dcterms:modified xsi:type="dcterms:W3CDTF">2025-06-03T07:33:00Z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